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15" w:rsidRPr="00162C78" w:rsidRDefault="00A906E7" w:rsidP="00315F63">
      <w:pPr>
        <w:spacing w:before="120"/>
        <w:jc w:val="center"/>
        <w:rPr>
          <w:b/>
          <w:bCs/>
          <w:smallCaps/>
          <w:sz w:val="28"/>
          <w:szCs w:val="28"/>
          <w:u w:val="single"/>
        </w:rPr>
      </w:pPr>
      <w:r>
        <w:rPr>
          <w:b/>
          <w:bCs/>
          <w:smallCaps/>
          <w:sz w:val="28"/>
          <w:szCs w:val="28"/>
          <w:u w:val="single"/>
        </w:rPr>
        <w:t>Agribusiness Economic Viability</w:t>
      </w:r>
    </w:p>
    <w:p w:rsidR="00B87A20" w:rsidRPr="00B87A20" w:rsidRDefault="00B87A20" w:rsidP="0057421D">
      <w:pPr>
        <w:widowControl/>
        <w:jc w:val="both"/>
        <w:rPr>
          <w:sz w:val="16"/>
          <w:szCs w:val="16"/>
        </w:rPr>
      </w:pPr>
    </w:p>
    <w:p w:rsidR="00686D46" w:rsidRPr="00162C78" w:rsidRDefault="00E65652" w:rsidP="0057421D">
      <w:pPr>
        <w:widowControl/>
        <w:jc w:val="both"/>
        <w:rPr>
          <w:sz w:val="22"/>
          <w:szCs w:val="22"/>
        </w:rPr>
      </w:pPr>
      <w:r>
        <w:rPr>
          <w:sz w:val="22"/>
          <w:szCs w:val="22"/>
        </w:rPr>
        <w:t xml:space="preserve">Over </w:t>
      </w:r>
      <w:r w:rsidR="00686D46">
        <w:rPr>
          <w:sz w:val="22"/>
          <w:szCs w:val="22"/>
        </w:rPr>
        <w:t xml:space="preserve">400 years after the first </w:t>
      </w:r>
      <w:r w:rsidR="00FA0E96">
        <w:rPr>
          <w:sz w:val="22"/>
          <w:szCs w:val="22"/>
        </w:rPr>
        <w:t xml:space="preserve">commercial </w:t>
      </w:r>
      <w:r w:rsidR="00686D46">
        <w:rPr>
          <w:sz w:val="22"/>
          <w:szCs w:val="22"/>
        </w:rPr>
        <w:t xml:space="preserve">agricultural production in </w:t>
      </w:r>
      <w:r w:rsidR="0077560F">
        <w:rPr>
          <w:sz w:val="22"/>
          <w:szCs w:val="22"/>
        </w:rPr>
        <w:t>Jamestown</w:t>
      </w:r>
      <w:r w:rsidR="00686D46">
        <w:rPr>
          <w:sz w:val="22"/>
          <w:szCs w:val="22"/>
        </w:rPr>
        <w:t>, a</w:t>
      </w:r>
      <w:r w:rsidR="00B53E25">
        <w:rPr>
          <w:sz w:val="22"/>
          <w:szCs w:val="22"/>
        </w:rPr>
        <w:t>griculture and forestry remain</w:t>
      </w:r>
      <w:r w:rsidR="00FA0E96">
        <w:rPr>
          <w:sz w:val="22"/>
          <w:szCs w:val="22"/>
        </w:rPr>
        <w:t xml:space="preserve"> </w:t>
      </w:r>
      <w:r w:rsidR="00B53E25">
        <w:rPr>
          <w:sz w:val="22"/>
          <w:szCs w:val="22"/>
        </w:rPr>
        <w:t>Virginia’s top two</w:t>
      </w:r>
      <w:r>
        <w:rPr>
          <w:sz w:val="22"/>
          <w:szCs w:val="22"/>
        </w:rPr>
        <w:t xml:space="preserve"> private</w:t>
      </w:r>
      <w:r w:rsidR="00B53E25">
        <w:rPr>
          <w:sz w:val="22"/>
          <w:szCs w:val="22"/>
        </w:rPr>
        <w:t xml:space="preserve"> industries, contributing nearly $70 billion to the Commonwealth’s econ</w:t>
      </w:r>
      <w:r w:rsidR="00C1044E">
        <w:rPr>
          <w:sz w:val="22"/>
          <w:szCs w:val="22"/>
        </w:rPr>
        <w:t>omy annually and accounting for approximately 450,000</w:t>
      </w:r>
      <w:r w:rsidR="00B53E25">
        <w:rPr>
          <w:sz w:val="22"/>
          <w:szCs w:val="22"/>
        </w:rPr>
        <w:t xml:space="preserve"> jobs.  </w:t>
      </w:r>
    </w:p>
    <w:p w:rsidR="00D24221" w:rsidRDefault="00D24221" w:rsidP="0057421D">
      <w:pPr>
        <w:jc w:val="both"/>
        <w:rPr>
          <w:b/>
          <w:i/>
          <w:sz w:val="16"/>
          <w:szCs w:val="16"/>
        </w:rPr>
      </w:pPr>
    </w:p>
    <w:p w:rsidR="002B66A4" w:rsidRPr="00C362A4" w:rsidRDefault="00C362A4" w:rsidP="00670FB4">
      <w:pPr>
        <w:spacing w:after="120"/>
        <w:jc w:val="both"/>
        <w:rPr>
          <w:b/>
          <w:i/>
          <w:sz w:val="22"/>
          <w:szCs w:val="22"/>
        </w:rPr>
      </w:pPr>
      <w:r>
        <w:rPr>
          <w:b/>
          <w:i/>
          <w:sz w:val="22"/>
          <w:szCs w:val="22"/>
        </w:rPr>
        <w:t xml:space="preserve">Produce Safety Rule &amp; </w:t>
      </w:r>
      <w:r w:rsidR="009F107C" w:rsidRPr="00C362A4">
        <w:rPr>
          <w:b/>
          <w:i/>
          <w:sz w:val="22"/>
          <w:szCs w:val="22"/>
        </w:rPr>
        <w:t>Food Safety and Inspections</w:t>
      </w:r>
    </w:p>
    <w:p w:rsidR="00315F63" w:rsidRPr="00C362A4" w:rsidRDefault="00315F63" w:rsidP="00315F63">
      <w:pPr>
        <w:widowControl/>
        <w:numPr>
          <w:ilvl w:val="0"/>
          <w:numId w:val="24"/>
        </w:numPr>
        <w:autoSpaceDE/>
        <w:autoSpaceDN/>
        <w:adjustRightInd/>
        <w:ind w:left="360"/>
        <w:jc w:val="both"/>
        <w:rPr>
          <w:rFonts w:eastAsia="Calibri"/>
          <w:sz w:val="21"/>
          <w:szCs w:val="21"/>
        </w:rPr>
      </w:pPr>
      <w:r w:rsidRPr="00C362A4">
        <w:rPr>
          <w:rFonts w:eastAsia="Calibri"/>
          <w:sz w:val="21"/>
          <w:szCs w:val="21"/>
        </w:rPr>
        <w:t>The Council supports maintaining compliance with federal food safety requirements that allow Virginia products to be sold and shipped interstate.</w:t>
      </w:r>
    </w:p>
    <w:p w:rsidR="00315F63" w:rsidRPr="00315F63" w:rsidRDefault="00315F63" w:rsidP="00315F63">
      <w:pPr>
        <w:widowControl/>
        <w:numPr>
          <w:ilvl w:val="0"/>
          <w:numId w:val="24"/>
        </w:numPr>
        <w:autoSpaceDE/>
        <w:autoSpaceDN/>
        <w:adjustRightInd/>
        <w:ind w:left="360"/>
        <w:jc w:val="both"/>
        <w:rPr>
          <w:rFonts w:eastAsia="Calibri"/>
          <w:sz w:val="21"/>
          <w:szCs w:val="21"/>
        </w:rPr>
      </w:pPr>
      <w:r w:rsidRPr="00C362A4">
        <w:rPr>
          <w:rFonts w:eastAsia="Calibri"/>
          <w:sz w:val="21"/>
          <w:szCs w:val="21"/>
        </w:rPr>
        <w:t xml:space="preserve">The Council supports state based implementation of the Produce Safety Rule under the Food Safety Modernization Act (FSMA) including inspection by VDACS personnel </w:t>
      </w:r>
      <w:r w:rsidRPr="00C362A4">
        <w:rPr>
          <w:rFonts w:eastAsia="Calibri"/>
          <w:color w:val="000000" w:themeColor="text1"/>
          <w:sz w:val="21"/>
          <w:szCs w:val="21"/>
        </w:rPr>
        <w:t xml:space="preserve">with appropriate funding. </w:t>
      </w:r>
    </w:p>
    <w:p w:rsidR="00C362A4" w:rsidRPr="00C362A4" w:rsidRDefault="00C362A4" w:rsidP="00C362A4">
      <w:pPr>
        <w:widowControl/>
        <w:numPr>
          <w:ilvl w:val="0"/>
          <w:numId w:val="24"/>
        </w:numPr>
        <w:autoSpaceDE/>
        <w:autoSpaceDN/>
        <w:adjustRightInd/>
        <w:ind w:left="360"/>
        <w:jc w:val="both"/>
        <w:rPr>
          <w:rFonts w:eastAsia="Calibri"/>
          <w:sz w:val="21"/>
          <w:szCs w:val="21"/>
        </w:rPr>
      </w:pPr>
      <w:r w:rsidRPr="00C362A4">
        <w:rPr>
          <w:rFonts w:eastAsia="Calibri"/>
          <w:sz w:val="21"/>
          <w:szCs w:val="21"/>
        </w:rPr>
        <w:t>The Council opposes the unregulated and uninspected sale of meat and meat products, dairy and dairy products, other “Potentially Hazardous Foods” as defined in the FDA Food Code, and other high-risk foods currently regulated by VDACS or the U.S. Department of Agriculture (USDA) Food Safety and Inspection Service (FSIS).</w:t>
      </w:r>
    </w:p>
    <w:p w:rsidR="00C362A4" w:rsidRPr="00C362A4" w:rsidRDefault="00C362A4" w:rsidP="00C362A4">
      <w:pPr>
        <w:widowControl/>
        <w:numPr>
          <w:ilvl w:val="0"/>
          <w:numId w:val="24"/>
        </w:numPr>
        <w:autoSpaceDE/>
        <w:autoSpaceDN/>
        <w:adjustRightInd/>
        <w:ind w:left="360"/>
        <w:jc w:val="both"/>
        <w:rPr>
          <w:rFonts w:eastAsia="Calibri"/>
          <w:sz w:val="21"/>
          <w:szCs w:val="21"/>
          <w:u w:val="single"/>
        </w:rPr>
      </w:pPr>
      <w:r w:rsidRPr="00C362A4">
        <w:rPr>
          <w:rFonts w:eastAsia="Calibri"/>
          <w:sz w:val="21"/>
          <w:szCs w:val="21"/>
        </w:rPr>
        <w:t>The Council supports the proper inspection of food establishments, animal slaughter and meat processing facilities, and food processing facilities by VDACS where necessary to protect public health, safety, and welfare or to comply with federal regulations.</w:t>
      </w:r>
    </w:p>
    <w:p w:rsidR="00C362A4" w:rsidRPr="00C362A4" w:rsidRDefault="00C362A4" w:rsidP="00C362A4">
      <w:pPr>
        <w:widowControl/>
        <w:numPr>
          <w:ilvl w:val="0"/>
          <w:numId w:val="24"/>
        </w:numPr>
        <w:autoSpaceDE/>
        <w:autoSpaceDN/>
        <w:adjustRightInd/>
        <w:ind w:left="360"/>
        <w:jc w:val="both"/>
        <w:rPr>
          <w:rFonts w:eastAsia="Calibri"/>
          <w:sz w:val="21"/>
          <w:szCs w:val="21"/>
        </w:rPr>
      </w:pPr>
      <w:r w:rsidRPr="00C362A4">
        <w:rPr>
          <w:rFonts w:eastAsia="Calibri"/>
          <w:sz w:val="21"/>
          <w:szCs w:val="21"/>
        </w:rPr>
        <w:t>The Council supports efforts to increase the availability and access to USDA or VDACS inspected meat processing facilities, and efforts to address identified shortages of such facilities to meet local and state needs.</w:t>
      </w:r>
    </w:p>
    <w:p w:rsidR="00C362A4" w:rsidRPr="00C362A4" w:rsidRDefault="00C362A4" w:rsidP="00C362A4">
      <w:pPr>
        <w:widowControl/>
        <w:numPr>
          <w:ilvl w:val="0"/>
          <w:numId w:val="24"/>
        </w:numPr>
        <w:autoSpaceDE/>
        <w:autoSpaceDN/>
        <w:adjustRightInd/>
        <w:ind w:left="360"/>
        <w:jc w:val="both"/>
        <w:rPr>
          <w:rFonts w:eastAsia="Calibri"/>
          <w:sz w:val="21"/>
          <w:szCs w:val="21"/>
        </w:rPr>
      </w:pPr>
      <w:r w:rsidRPr="00C362A4">
        <w:rPr>
          <w:rFonts w:eastAsia="Calibri"/>
          <w:sz w:val="21"/>
          <w:szCs w:val="21"/>
        </w:rPr>
        <w:t>The Council opposes the sale of unpasteurized milk and dairy products to the public.  The Council opposes the sale of unpasteurized cheese and cheese foods unless properly aged according to FDA standards and regulations.</w:t>
      </w:r>
    </w:p>
    <w:p w:rsidR="00A906E7" w:rsidRPr="00C362A4" w:rsidRDefault="00C362A4" w:rsidP="00C362A4">
      <w:pPr>
        <w:widowControl/>
        <w:numPr>
          <w:ilvl w:val="0"/>
          <w:numId w:val="24"/>
        </w:numPr>
        <w:autoSpaceDE/>
        <w:autoSpaceDN/>
        <w:adjustRightInd/>
        <w:spacing w:after="120"/>
        <w:ind w:left="360"/>
        <w:jc w:val="both"/>
        <w:rPr>
          <w:rFonts w:eastAsia="Calibri"/>
          <w:sz w:val="21"/>
          <w:szCs w:val="21"/>
        </w:rPr>
      </w:pPr>
      <w:r w:rsidRPr="00C362A4">
        <w:rPr>
          <w:rFonts w:eastAsia="Calibri"/>
          <w:sz w:val="21"/>
          <w:szCs w:val="21"/>
        </w:rPr>
        <w:t>The Council opposes the use of cow-share agreements for the sole purpose of circumventing laws and regulations prohibiting the sale of raw milk directly to consumers.</w:t>
      </w:r>
    </w:p>
    <w:p w:rsidR="00C362A4" w:rsidRPr="00C362A4" w:rsidRDefault="00C362A4" w:rsidP="00315F63">
      <w:pPr>
        <w:rPr>
          <w:i/>
          <w:sz w:val="22"/>
          <w:szCs w:val="22"/>
          <w:u w:val="single"/>
        </w:rPr>
      </w:pPr>
      <w:r w:rsidRPr="00C362A4">
        <w:rPr>
          <w:i/>
          <w:sz w:val="22"/>
          <w:szCs w:val="22"/>
          <w:u w:val="single"/>
        </w:rPr>
        <w:t>Produce Safety Rule</w:t>
      </w:r>
    </w:p>
    <w:p w:rsidR="00C362A4" w:rsidRDefault="00C362A4" w:rsidP="00315F63">
      <w:pPr>
        <w:spacing w:after="120"/>
        <w:ind w:left="360"/>
        <w:jc w:val="both"/>
        <w:rPr>
          <w:i/>
          <w:sz w:val="21"/>
          <w:szCs w:val="21"/>
        </w:rPr>
      </w:pPr>
      <w:r w:rsidRPr="00C362A4">
        <w:rPr>
          <w:i/>
          <w:sz w:val="21"/>
          <w:szCs w:val="21"/>
        </w:rPr>
        <w:t xml:space="preserve">FDA is in the process of implementing the Federal Food Safety Modernization Act (FSMA), and in particular new regulations that established standards for produce safety or the “Produce Safety Rule”. VDACS </w:t>
      </w:r>
      <w:r w:rsidRPr="00C362A4">
        <w:rPr>
          <w:i/>
          <w:sz w:val="21"/>
          <w:szCs w:val="21"/>
        </w:rPr>
        <w:t>has an</w:t>
      </w:r>
      <w:r w:rsidRPr="00C362A4">
        <w:rPr>
          <w:i/>
          <w:sz w:val="21"/>
          <w:szCs w:val="21"/>
        </w:rPr>
        <w:t xml:space="preserve"> opportunity to obtain a federal-agreement that would provide funding for VDACS to manage the inspections and enforcement of the federal law, versus federal regulators. </w:t>
      </w:r>
      <w:r w:rsidR="00315F63">
        <w:rPr>
          <w:i/>
          <w:sz w:val="21"/>
          <w:szCs w:val="21"/>
        </w:rPr>
        <w:t>L</w:t>
      </w:r>
      <w:r>
        <w:rPr>
          <w:i/>
          <w:sz w:val="21"/>
          <w:szCs w:val="21"/>
        </w:rPr>
        <w:t>egislation</w:t>
      </w:r>
      <w:r w:rsidR="00315F63">
        <w:rPr>
          <w:i/>
          <w:sz w:val="21"/>
          <w:szCs w:val="21"/>
        </w:rPr>
        <w:t xml:space="preserve"> supported by the Council</w:t>
      </w:r>
      <w:r>
        <w:rPr>
          <w:i/>
          <w:sz w:val="21"/>
          <w:szCs w:val="21"/>
        </w:rPr>
        <w:t xml:space="preserve"> to authorize VDACS to implement the Produce Safety Law </w:t>
      </w:r>
      <w:bookmarkStart w:id="0" w:name="_GoBack"/>
      <w:bookmarkEnd w:id="0"/>
      <w:r>
        <w:rPr>
          <w:i/>
          <w:sz w:val="21"/>
          <w:szCs w:val="21"/>
        </w:rPr>
        <w:t>will be considered this year.</w:t>
      </w:r>
    </w:p>
    <w:p w:rsidR="00C362A4" w:rsidRPr="00C362A4" w:rsidRDefault="00C362A4" w:rsidP="00315F63">
      <w:pPr>
        <w:jc w:val="both"/>
        <w:rPr>
          <w:i/>
          <w:sz w:val="21"/>
          <w:szCs w:val="21"/>
          <w:u w:val="single"/>
        </w:rPr>
      </w:pPr>
      <w:r w:rsidRPr="00C362A4">
        <w:rPr>
          <w:i/>
          <w:sz w:val="21"/>
          <w:szCs w:val="21"/>
          <w:u w:val="single"/>
        </w:rPr>
        <w:t>Food Safety and Inspections</w:t>
      </w:r>
    </w:p>
    <w:p w:rsidR="00C362A4" w:rsidRPr="00315F63" w:rsidRDefault="0096621F" w:rsidP="00315F63">
      <w:pPr>
        <w:spacing w:after="120"/>
        <w:ind w:left="360"/>
        <w:jc w:val="both"/>
        <w:rPr>
          <w:i/>
          <w:sz w:val="21"/>
          <w:szCs w:val="21"/>
        </w:rPr>
      </w:pPr>
      <w:r w:rsidRPr="00C362A4">
        <w:rPr>
          <w:i/>
          <w:sz w:val="21"/>
          <w:szCs w:val="21"/>
        </w:rPr>
        <w:t xml:space="preserve">The Council supports efforts to increase access to inspected facilities, so more producers have the ability to market their products in a safe way. </w:t>
      </w:r>
      <w:r w:rsidR="00884A46" w:rsidRPr="00C362A4">
        <w:rPr>
          <w:i/>
          <w:sz w:val="21"/>
          <w:szCs w:val="21"/>
        </w:rPr>
        <w:t>Furthermore</w:t>
      </w:r>
      <w:r w:rsidR="007767CA" w:rsidRPr="00C362A4">
        <w:rPr>
          <w:i/>
          <w:sz w:val="21"/>
          <w:szCs w:val="21"/>
        </w:rPr>
        <w:t>, the sale of unpasteurized, or raw, milk is currently illegal in Virginia.</w:t>
      </w:r>
      <w:r w:rsidR="00884A46" w:rsidRPr="00C362A4">
        <w:rPr>
          <w:i/>
          <w:sz w:val="21"/>
          <w:szCs w:val="21"/>
        </w:rPr>
        <w:t xml:space="preserve"> Unpasteurized</w:t>
      </w:r>
      <w:r w:rsidRPr="00C362A4">
        <w:rPr>
          <w:i/>
          <w:sz w:val="21"/>
          <w:szCs w:val="21"/>
        </w:rPr>
        <w:t xml:space="preserve"> milk presents many food safety concerns, </w:t>
      </w:r>
      <w:r w:rsidR="00884A46" w:rsidRPr="00C362A4">
        <w:rPr>
          <w:i/>
          <w:sz w:val="21"/>
          <w:szCs w:val="21"/>
        </w:rPr>
        <w:t>allowing</w:t>
      </w:r>
      <w:r w:rsidRPr="00C362A4">
        <w:rPr>
          <w:i/>
          <w:sz w:val="21"/>
          <w:szCs w:val="21"/>
        </w:rPr>
        <w:t xml:space="preserve"> for the growth of many harmful bacteria. </w:t>
      </w:r>
      <w:r w:rsidR="00D06CE9" w:rsidRPr="00C362A4">
        <w:rPr>
          <w:i/>
          <w:sz w:val="21"/>
          <w:szCs w:val="21"/>
        </w:rPr>
        <w:t>While some foods and other farm products may already be sold without state oversight, the General Assembly has historically decided that other more hazardous products should be regulated in order to protect the consuming public.</w:t>
      </w:r>
    </w:p>
    <w:p w:rsidR="00954C19" w:rsidRPr="00273D40" w:rsidRDefault="00C362A4" w:rsidP="00C362A4">
      <w:pPr>
        <w:spacing w:after="120"/>
        <w:jc w:val="both"/>
        <w:rPr>
          <w:b/>
          <w:i/>
          <w:sz w:val="22"/>
          <w:szCs w:val="22"/>
          <w:highlight w:val="yellow"/>
        </w:rPr>
      </w:pPr>
      <w:r w:rsidRPr="00C362A4">
        <w:rPr>
          <w:b/>
          <w:i/>
          <w:sz w:val="22"/>
          <w:szCs w:val="22"/>
        </w:rPr>
        <w:t xml:space="preserve">Biotechnology &amp; </w:t>
      </w:r>
      <w:r w:rsidR="00954C19" w:rsidRPr="00C362A4">
        <w:rPr>
          <w:b/>
          <w:i/>
          <w:sz w:val="22"/>
          <w:szCs w:val="22"/>
        </w:rPr>
        <w:t>Genetically Modified Organisms</w:t>
      </w:r>
    </w:p>
    <w:p w:rsidR="00C362A4" w:rsidRPr="00C362A4" w:rsidRDefault="00C362A4" w:rsidP="00C362A4">
      <w:pPr>
        <w:widowControl/>
        <w:numPr>
          <w:ilvl w:val="0"/>
          <w:numId w:val="23"/>
        </w:numPr>
        <w:autoSpaceDE/>
        <w:autoSpaceDN/>
        <w:adjustRightInd/>
        <w:ind w:left="360"/>
        <w:jc w:val="both"/>
        <w:rPr>
          <w:rFonts w:eastAsia="Calibri"/>
          <w:sz w:val="21"/>
          <w:szCs w:val="21"/>
        </w:rPr>
      </w:pPr>
      <w:r w:rsidRPr="00C362A4">
        <w:rPr>
          <w:rFonts w:eastAsia="Calibri"/>
          <w:sz w:val="21"/>
          <w:szCs w:val="21"/>
        </w:rPr>
        <w:t>The Council supports responsible research, development, and use of bio-engineered products and technologies, to benefit agribusinesses and significantly enhance quality of life for citizens.</w:t>
      </w:r>
    </w:p>
    <w:p w:rsidR="00C362A4" w:rsidRPr="00C362A4" w:rsidRDefault="00C362A4" w:rsidP="00C362A4">
      <w:pPr>
        <w:widowControl/>
        <w:numPr>
          <w:ilvl w:val="0"/>
          <w:numId w:val="23"/>
        </w:numPr>
        <w:autoSpaceDE/>
        <w:autoSpaceDN/>
        <w:adjustRightInd/>
        <w:spacing w:after="120"/>
        <w:ind w:left="360"/>
        <w:jc w:val="both"/>
        <w:rPr>
          <w:rFonts w:eastAsia="Calibri"/>
          <w:sz w:val="21"/>
          <w:szCs w:val="21"/>
        </w:rPr>
      </w:pPr>
      <w:r w:rsidRPr="00C362A4">
        <w:rPr>
          <w:rFonts w:eastAsia="Calibri"/>
          <w:sz w:val="21"/>
          <w:szCs w:val="21"/>
        </w:rPr>
        <w:t xml:space="preserve">The Council opposes state-level requirements for mandated labeling of foods and products that are derived from crops and plants produced through genetic engineering. </w:t>
      </w:r>
    </w:p>
    <w:p w:rsidR="009F107C" w:rsidRPr="00315F63" w:rsidRDefault="00954C19" w:rsidP="00315F63">
      <w:pPr>
        <w:ind w:left="360"/>
        <w:jc w:val="both"/>
        <w:rPr>
          <w:sz w:val="21"/>
          <w:szCs w:val="21"/>
        </w:rPr>
      </w:pPr>
      <w:r w:rsidRPr="00C362A4">
        <w:rPr>
          <w:i/>
          <w:sz w:val="21"/>
          <w:szCs w:val="21"/>
        </w:rPr>
        <w:t xml:space="preserve">Genetically engineered (GE) crops have become widely used over the past few decades as research has allowed crops to be genetically modified to address many of the problems faced by conventional production. </w:t>
      </w:r>
      <w:r w:rsidR="00C362A4" w:rsidRPr="00C362A4">
        <w:rPr>
          <w:i/>
          <w:sz w:val="21"/>
          <w:szCs w:val="21"/>
        </w:rPr>
        <w:t xml:space="preserve">This summer, Congress passed legislation that will </w:t>
      </w:r>
      <w:r w:rsidR="00315F63" w:rsidRPr="00C362A4">
        <w:rPr>
          <w:i/>
          <w:sz w:val="21"/>
          <w:szCs w:val="21"/>
        </w:rPr>
        <w:t>supersede</w:t>
      </w:r>
      <w:r w:rsidR="00C362A4" w:rsidRPr="00C362A4">
        <w:rPr>
          <w:i/>
          <w:sz w:val="21"/>
          <w:szCs w:val="21"/>
        </w:rPr>
        <w:t xml:space="preserve"> state-level mandates regarding </w:t>
      </w:r>
      <w:r w:rsidRPr="00C362A4">
        <w:rPr>
          <w:i/>
          <w:sz w:val="21"/>
          <w:szCs w:val="21"/>
        </w:rPr>
        <w:t>the labeling of food products with genetically engineered material</w:t>
      </w:r>
      <w:r w:rsidR="00790315" w:rsidRPr="00C362A4">
        <w:rPr>
          <w:i/>
          <w:sz w:val="21"/>
          <w:szCs w:val="21"/>
        </w:rPr>
        <w:t xml:space="preserve">. </w:t>
      </w:r>
    </w:p>
    <w:p w:rsidR="009F107C" w:rsidRPr="00315F63" w:rsidRDefault="00B957EC" w:rsidP="00315F63">
      <w:pPr>
        <w:jc w:val="right"/>
        <w:rPr>
          <w:sz w:val="20"/>
          <w:szCs w:val="20"/>
        </w:rPr>
      </w:pPr>
      <w:r>
        <w:rPr>
          <w:sz w:val="20"/>
          <w:szCs w:val="20"/>
        </w:rPr>
        <w:t>January, 201</w:t>
      </w:r>
      <w:r w:rsidR="00273D40">
        <w:rPr>
          <w:sz w:val="20"/>
          <w:szCs w:val="20"/>
        </w:rPr>
        <w:t>7</w:t>
      </w:r>
    </w:p>
    <w:p w:rsidR="00050C15" w:rsidRPr="003569A4" w:rsidRDefault="00050C15" w:rsidP="00050C15">
      <w:pPr>
        <w:pStyle w:val="ListParagraph"/>
        <w:jc w:val="center"/>
        <w:rPr>
          <w:i/>
          <w:sz w:val="20"/>
          <w:szCs w:val="20"/>
        </w:rPr>
      </w:pPr>
      <w:r w:rsidRPr="003569A4">
        <w:rPr>
          <w:i/>
          <w:sz w:val="20"/>
          <w:szCs w:val="20"/>
        </w:rPr>
        <w:t>“We Represent Virginia Agribusiness with a Unified Voice”</w:t>
      </w:r>
    </w:p>
    <w:p w:rsidR="00B42E66" w:rsidRPr="00094E95" w:rsidRDefault="00050C15" w:rsidP="00094E95">
      <w:pPr>
        <w:pStyle w:val="ListParagraph"/>
        <w:jc w:val="center"/>
        <w:rPr>
          <w:sz w:val="22"/>
        </w:rPr>
      </w:pPr>
      <w:r w:rsidRPr="003569A4">
        <w:rPr>
          <w:i/>
          <w:sz w:val="20"/>
          <w:szCs w:val="20"/>
        </w:rPr>
        <w:t xml:space="preserve">For more information, please contact us at </w:t>
      </w:r>
      <w:r w:rsidR="009F107C">
        <w:rPr>
          <w:i/>
          <w:sz w:val="20"/>
          <w:szCs w:val="20"/>
        </w:rPr>
        <w:t>vac@va-agribusiness.org</w:t>
      </w:r>
    </w:p>
    <w:sectPr w:rsidR="00B42E66" w:rsidRPr="00094E95" w:rsidSect="00D24221">
      <w:pgSz w:w="12240" w:h="15840"/>
      <w:pgMar w:top="1872" w:right="1440" w:bottom="864"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1E" w:rsidRDefault="006F111E" w:rsidP="00D24221">
      <w:r>
        <w:separator/>
      </w:r>
    </w:p>
  </w:endnote>
  <w:endnote w:type="continuationSeparator" w:id="0">
    <w:p w:rsidR="006F111E" w:rsidRDefault="006F111E" w:rsidP="00D2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cean Sans MMT">
    <w:altName w:val="Ocean Sans M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1E" w:rsidRDefault="006F111E" w:rsidP="00D24221">
      <w:r>
        <w:separator/>
      </w:r>
    </w:p>
  </w:footnote>
  <w:footnote w:type="continuationSeparator" w:id="0">
    <w:p w:rsidR="006F111E" w:rsidRDefault="006F111E" w:rsidP="00D24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904"/>
    <w:multiLevelType w:val="hybridMultilevel"/>
    <w:tmpl w:val="12547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95391B"/>
    <w:multiLevelType w:val="hybridMultilevel"/>
    <w:tmpl w:val="E086F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A7128"/>
    <w:multiLevelType w:val="hybridMultilevel"/>
    <w:tmpl w:val="9292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376A54"/>
    <w:multiLevelType w:val="hybridMultilevel"/>
    <w:tmpl w:val="DE84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3787C"/>
    <w:multiLevelType w:val="hybridMultilevel"/>
    <w:tmpl w:val="1A4E8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1EE724A"/>
    <w:multiLevelType w:val="hybridMultilevel"/>
    <w:tmpl w:val="9820A6F2"/>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6">
    <w:nsid w:val="253F0981"/>
    <w:multiLevelType w:val="hybridMultilevel"/>
    <w:tmpl w:val="342E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59D20DE"/>
    <w:multiLevelType w:val="hybridMultilevel"/>
    <w:tmpl w:val="3C10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54EB4"/>
    <w:multiLevelType w:val="hybridMultilevel"/>
    <w:tmpl w:val="7624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91AFE"/>
    <w:multiLevelType w:val="hybridMultilevel"/>
    <w:tmpl w:val="51F4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90072"/>
    <w:multiLevelType w:val="hybridMultilevel"/>
    <w:tmpl w:val="650E5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DD2457"/>
    <w:multiLevelType w:val="hybridMultilevel"/>
    <w:tmpl w:val="AC7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24FCF"/>
    <w:multiLevelType w:val="hybridMultilevel"/>
    <w:tmpl w:val="BD0A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8D1554"/>
    <w:multiLevelType w:val="hybridMultilevel"/>
    <w:tmpl w:val="2B40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7399C"/>
    <w:multiLevelType w:val="hybridMultilevel"/>
    <w:tmpl w:val="C19A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85E6D"/>
    <w:multiLevelType w:val="hybridMultilevel"/>
    <w:tmpl w:val="AFCC9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79453C"/>
    <w:multiLevelType w:val="hybridMultilevel"/>
    <w:tmpl w:val="8542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8011E2"/>
    <w:multiLevelType w:val="hybridMultilevel"/>
    <w:tmpl w:val="2FDA07B8"/>
    <w:lvl w:ilvl="0" w:tplc="88D4A226">
      <w:numFmt w:val="bullet"/>
      <w:lvlText w:val=""/>
      <w:lvlJc w:val="left"/>
      <w:pPr>
        <w:tabs>
          <w:tab w:val="num" w:pos="288"/>
        </w:tabs>
        <w:ind w:left="288" w:hanging="288"/>
      </w:pPr>
      <w:rPr>
        <w:rFonts w:ascii="WP MathA" w:eastAsia="Times New Roman" w:hAnsi="WP MathA" w:cs="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C12952"/>
    <w:multiLevelType w:val="hybridMultilevel"/>
    <w:tmpl w:val="CB563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745862"/>
    <w:multiLevelType w:val="hybridMultilevel"/>
    <w:tmpl w:val="F85E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B1935"/>
    <w:multiLevelType w:val="hybridMultilevel"/>
    <w:tmpl w:val="1AD0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48015B"/>
    <w:multiLevelType w:val="hybridMultilevel"/>
    <w:tmpl w:val="05AE27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F20F57"/>
    <w:multiLevelType w:val="hybridMultilevel"/>
    <w:tmpl w:val="3F46E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0C781B"/>
    <w:multiLevelType w:val="hybridMultilevel"/>
    <w:tmpl w:val="1192686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4">
    <w:nsid w:val="7E9A252A"/>
    <w:multiLevelType w:val="hybridMultilevel"/>
    <w:tmpl w:val="CAA01750"/>
    <w:lvl w:ilvl="0" w:tplc="04090001">
      <w:start w:val="1"/>
      <w:numFmt w:val="bullet"/>
      <w:lvlText w:val=""/>
      <w:lvlJc w:val="left"/>
      <w:pPr>
        <w:ind w:left="1768" w:hanging="360"/>
      </w:pPr>
      <w:rPr>
        <w:rFonts w:ascii="Symbol" w:hAnsi="Symbol" w:hint="default"/>
      </w:rPr>
    </w:lvl>
    <w:lvl w:ilvl="1" w:tplc="04090003" w:tentative="1">
      <w:start w:val="1"/>
      <w:numFmt w:val="bullet"/>
      <w:lvlText w:val="o"/>
      <w:lvlJc w:val="left"/>
      <w:pPr>
        <w:ind w:left="2488" w:hanging="360"/>
      </w:pPr>
      <w:rPr>
        <w:rFonts w:ascii="Courier New" w:hAnsi="Courier New" w:cs="Courier New" w:hint="default"/>
      </w:rPr>
    </w:lvl>
    <w:lvl w:ilvl="2" w:tplc="04090005" w:tentative="1">
      <w:start w:val="1"/>
      <w:numFmt w:val="bullet"/>
      <w:lvlText w:val=""/>
      <w:lvlJc w:val="left"/>
      <w:pPr>
        <w:ind w:left="3208" w:hanging="360"/>
      </w:pPr>
      <w:rPr>
        <w:rFonts w:ascii="Wingdings" w:hAnsi="Wingdings" w:hint="default"/>
      </w:rPr>
    </w:lvl>
    <w:lvl w:ilvl="3" w:tplc="04090001" w:tentative="1">
      <w:start w:val="1"/>
      <w:numFmt w:val="bullet"/>
      <w:lvlText w:val=""/>
      <w:lvlJc w:val="left"/>
      <w:pPr>
        <w:ind w:left="3928" w:hanging="360"/>
      </w:pPr>
      <w:rPr>
        <w:rFonts w:ascii="Symbol" w:hAnsi="Symbol" w:hint="default"/>
      </w:rPr>
    </w:lvl>
    <w:lvl w:ilvl="4" w:tplc="04090003" w:tentative="1">
      <w:start w:val="1"/>
      <w:numFmt w:val="bullet"/>
      <w:lvlText w:val="o"/>
      <w:lvlJc w:val="left"/>
      <w:pPr>
        <w:ind w:left="4648" w:hanging="360"/>
      </w:pPr>
      <w:rPr>
        <w:rFonts w:ascii="Courier New" w:hAnsi="Courier New" w:cs="Courier New" w:hint="default"/>
      </w:rPr>
    </w:lvl>
    <w:lvl w:ilvl="5" w:tplc="04090005" w:tentative="1">
      <w:start w:val="1"/>
      <w:numFmt w:val="bullet"/>
      <w:lvlText w:val=""/>
      <w:lvlJc w:val="left"/>
      <w:pPr>
        <w:ind w:left="5368" w:hanging="360"/>
      </w:pPr>
      <w:rPr>
        <w:rFonts w:ascii="Wingdings" w:hAnsi="Wingdings" w:hint="default"/>
      </w:rPr>
    </w:lvl>
    <w:lvl w:ilvl="6" w:tplc="04090001" w:tentative="1">
      <w:start w:val="1"/>
      <w:numFmt w:val="bullet"/>
      <w:lvlText w:val=""/>
      <w:lvlJc w:val="left"/>
      <w:pPr>
        <w:ind w:left="6088" w:hanging="360"/>
      </w:pPr>
      <w:rPr>
        <w:rFonts w:ascii="Symbol" w:hAnsi="Symbol" w:hint="default"/>
      </w:rPr>
    </w:lvl>
    <w:lvl w:ilvl="7" w:tplc="04090003" w:tentative="1">
      <w:start w:val="1"/>
      <w:numFmt w:val="bullet"/>
      <w:lvlText w:val="o"/>
      <w:lvlJc w:val="left"/>
      <w:pPr>
        <w:ind w:left="6808" w:hanging="360"/>
      </w:pPr>
      <w:rPr>
        <w:rFonts w:ascii="Courier New" w:hAnsi="Courier New" w:cs="Courier New" w:hint="default"/>
      </w:rPr>
    </w:lvl>
    <w:lvl w:ilvl="8" w:tplc="04090005" w:tentative="1">
      <w:start w:val="1"/>
      <w:numFmt w:val="bullet"/>
      <w:lvlText w:val=""/>
      <w:lvlJc w:val="left"/>
      <w:pPr>
        <w:ind w:left="7528" w:hanging="360"/>
      </w:pPr>
      <w:rPr>
        <w:rFonts w:ascii="Wingdings" w:hAnsi="Wingdings" w:hint="default"/>
      </w:rPr>
    </w:lvl>
  </w:abstractNum>
  <w:num w:numId="1">
    <w:abstractNumId w:val="17"/>
  </w:num>
  <w:num w:numId="2">
    <w:abstractNumId w:val="23"/>
  </w:num>
  <w:num w:numId="3">
    <w:abstractNumId w:val="4"/>
  </w:num>
  <w:num w:numId="4">
    <w:abstractNumId w:val="1"/>
  </w:num>
  <w:num w:numId="5">
    <w:abstractNumId w:val="0"/>
  </w:num>
  <w:num w:numId="6">
    <w:abstractNumId w:val="21"/>
  </w:num>
  <w:num w:numId="7">
    <w:abstractNumId w:val="16"/>
  </w:num>
  <w:num w:numId="8">
    <w:abstractNumId w:val="11"/>
  </w:num>
  <w:num w:numId="9">
    <w:abstractNumId w:val="8"/>
  </w:num>
  <w:num w:numId="10">
    <w:abstractNumId w:val="3"/>
  </w:num>
  <w:num w:numId="11">
    <w:abstractNumId w:val="14"/>
  </w:num>
  <w:num w:numId="12">
    <w:abstractNumId w:val="7"/>
  </w:num>
  <w:num w:numId="13">
    <w:abstractNumId w:val="20"/>
  </w:num>
  <w:num w:numId="14">
    <w:abstractNumId w:val="15"/>
  </w:num>
  <w:num w:numId="15">
    <w:abstractNumId w:val="10"/>
  </w:num>
  <w:num w:numId="16">
    <w:abstractNumId w:val="5"/>
  </w:num>
  <w:num w:numId="17">
    <w:abstractNumId w:val="22"/>
  </w:num>
  <w:num w:numId="18">
    <w:abstractNumId w:val="2"/>
  </w:num>
  <w:num w:numId="19">
    <w:abstractNumId w:val="18"/>
  </w:num>
  <w:num w:numId="20">
    <w:abstractNumId w:val="6"/>
  </w:num>
  <w:num w:numId="21">
    <w:abstractNumId w:val="24"/>
  </w:num>
  <w:num w:numId="22">
    <w:abstractNumId w:val="19"/>
  </w:num>
  <w:num w:numId="23">
    <w:abstractNumId w:val="12"/>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15"/>
    <w:rsid w:val="00001C50"/>
    <w:rsid w:val="0000228F"/>
    <w:rsid w:val="00005DBD"/>
    <w:rsid w:val="00046567"/>
    <w:rsid w:val="00050C15"/>
    <w:rsid w:val="000553E5"/>
    <w:rsid w:val="0007494C"/>
    <w:rsid w:val="00094E95"/>
    <w:rsid w:val="000B49B9"/>
    <w:rsid w:val="000C2FE8"/>
    <w:rsid w:val="00135323"/>
    <w:rsid w:val="0014423B"/>
    <w:rsid w:val="001547AD"/>
    <w:rsid w:val="00162C78"/>
    <w:rsid w:val="002268CB"/>
    <w:rsid w:val="00232900"/>
    <w:rsid w:val="00273D40"/>
    <w:rsid w:val="002B66A4"/>
    <w:rsid w:val="00315F63"/>
    <w:rsid w:val="00381313"/>
    <w:rsid w:val="003C1E7B"/>
    <w:rsid w:val="00494F51"/>
    <w:rsid w:val="004C34C0"/>
    <w:rsid w:val="004D4DB2"/>
    <w:rsid w:val="004D5704"/>
    <w:rsid w:val="0052155A"/>
    <w:rsid w:val="00523253"/>
    <w:rsid w:val="0057421D"/>
    <w:rsid w:val="005929F9"/>
    <w:rsid w:val="005E30C0"/>
    <w:rsid w:val="00670FB4"/>
    <w:rsid w:val="00683D0B"/>
    <w:rsid w:val="00686D46"/>
    <w:rsid w:val="006973A9"/>
    <w:rsid w:val="006F111E"/>
    <w:rsid w:val="007739D5"/>
    <w:rsid w:val="0077560F"/>
    <w:rsid w:val="007767CA"/>
    <w:rsid w:val="00790315"/>
    <w:rsid w:val="00873F4E"/>
    <w:rsid w:val="00884A46"/>
    <w:rsid w:val="008C7817"/>
    <w:rsid w:val="009229AA"/>
    <w:rsid w:val="00954C19"/>
    <w:rsid w:val="0096621F"/>
    <w:rsid w:val="009C5619"/>
    <w:rsid w:val="009D049D"/>
    <w:rsid w:val="009F107C"/>
    <w:rsid w:val="00A02D7F"/>
    <w:rsid w:val="00A62BEA"/>
    <w:rsid w:val="00A906E7"/>
    <w:rsid w:val="00B063AB"/>
    <w:rsid w:val="00B42E66"/>
    <w:rsid w:val="00B53E25"/>
    <w:rsid w:val="00B87A20"/>
    <w:rsid w:val="00B957EC"/>
    <w:rsid w:val="00BB2CB5"/>
    <w:rsid w:val="00BE707B"/>
    <w:rsid w:val="00C0120B"/>
    <w:rsid w:val="00C1044E"/>
    <w:rsid w:val="00C317AE"/>
    <w:rsid w:val="00C362A4"/>
    <w:rsid w:val="00C839C7"/>
    <w:rsid w:val="00C84E5C"/>
    <w:rsid w:val="00CD26B5"/>
    <w:rsid w:val="00CE4271"/>
    <w:rsid w:val="00D06CE9"/>
    <w:rsid w:val="00D22E16"/>
    <w:rsid w:val="00D24221"/>
    <w:rsid w:val="00D836AD"/>
    <w:rsid w:val="00D96CC0"/>
    <w:rsid w:val="00E103C5"/>
    <w:rsid w:val="00E65652"/>
    <w:rsid w:val="00E65C01"/>
    <w:rsid w:val="00EE7978"/>
    <w:rsid w:val="00F40EDE"/>
    <w:rsid w:val="00F626B2"/>
    <w:rsid w:val="00FA0E96"/>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0C15"/>
    <w:pPr>
      <w:spacing w:after="120"/>
    </w:pPr>
  </w:style>
  <w:style w:type="character" w:customStyle="1" w:styleId="BodyTextChar">
    <w:name w:val="Body Text Char"/>
    <w:basedOn w:val="DefaultParagraphFont"/>
    <w:link w:val="BodyText"/>
    <w:rsid w:val="00050C15"/>
    <w:rPr>
      <w:rFonts w:ascii="Times New Roman" w:eastAsia="Times New Roman" w:hAnsi="Times New Roman" w:cs="Times New Roman"/>
      <w:sz w:val="24"/>
      <w:szCs w:val="24"/>
    </w:rPr>
  </w:style>
  <w:style w:type="paragraph" w:styleId="ListParagraph">
    <w:name w:val="List Paragraph"/>
    <w:basedOn w:val="Normal"/>
    <w:uiPriority w:val="34"/>
    <w:qFormat/>
    <w:rsid w:val="00050C15"/>
    <w:pPr>
      <w:widowControl/>
      <w:autoSpaceDE/>
      <w:autoSpaceDN/>
      <w:adjustRightInd/>
      <w:spacing w:after="120"/>
      <w:ind w:left="720"/>
      <w:contextualSpacing/>
    </w:pPr>
    <w:rPr>
      <w:rFonts w:eastAsia="Calibri"/>
    </w:rPr>
  </w:style>
  <w:style w:type="paragraph" w:styleId="Header">
    <w:name w:val="header"/>
    <w:basedOn w:val="Normal"/>
    <w:link w:val="HeaderChar"/>
    <w:uiPriority w:val="99"/>
    <w:unhideWhenUsed/>
    <w:rsid w:val="00D24221"/>
    <w:pPr>
      <w:tabs>
        <w:tab w:val="center" w:pos="4680"/>
        <w:tab w:val="right" w:pos="9360"/>
      </w:tabs>
    </w:pPr>
  </w:style>
  <w:style w:type="character" w:customStyle="1" w:styleId="HeaderChar">
    <w:name w:val="Header Char"/>
    <w:basedOn w:val="DefaultParagraphFont"/>
    <w:link w:val="Header"/>
    <w:uiPriority w:val="99"/>
    <w:rsid w:val="00D242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221"/>
    <w:pPr>
      <w:tabs>
        <w:tab w:val="center" w:pos="4680"/>
        <w:tab w:val="right" w:pos="9360"/>
      </w:tabs>
    </w:pPr>
  </w:style>
  <w:style w:type="character" w:customStyle="1" w:styleId="FooterChar">
    <w:name w:val="Footer Char"/>
    <w:basedOn w:val="DefaultParagraphFont"/>
    <w:link w:val="Footer"/>
    <w:uiPriority w:val="99"/>
    <w:rsid w:val="00D24221"/>
    <w:rPr>
      <w:rFonts w:ascii="Times New Roman" w:eastAsia="Times New Roman" w:hAnsi="Times New Roman" w:cs="Times New Roman"/>
      <w:sz w:val="24"/>
      <w:szCs w:val="24"/>
    </w:rPr>
  </w:style>
  <w:style w:type="character" w:styleId="PageNumber">
    <w:name w:val="page number"/>
    <w:basedOn w:val="DefaultParagraphFont"/>
    <w:rsid w:val="00B53E25"/>
  </w:style>
  <w:style w:type="paragraph" w:customStyle="1" w:styleId="Default">
    <w:name w:val="Default"/>
    <w:rsid w:val="00686D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94F51"/>
    <w:rPr>
      <w:color w:val="0000FF"/>
      <w:u w:val="single"/>
    </w:rPr>
  </w:style>
  <w:style w:type="paragraph" w:styleId="BalloonText">
    <w:name w:val="Balloon Text"/>
    <w:basedOn w:val="Normal"/>
    <w:link w:val="BalloonTextChar"/>
    <w:uiPriority w:val="99"/>
    <w:semiHidden/>
    <w:unhideWhenUsed/>
    <w:rsid w:val="00775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60F"/>
    <w:rPr>
      <w:rFonts w:ascii="Segoe UI" w:eastAsia="Times New Roman" w:hAnsi="Segoe UI" w:cs="Segoe UI"/>
      <w:sz w:val="18"/>
      <w:szCs w:val="18"/>
    </w:rPr>
  </w:style>
  <w:style w:type="character" w:customStyle="1" w:styleId="A1">
    <w:name w:val="A1"/>
    <w:uiPriority w:val="99"/>
    <w:rsid w:val="00001C50"/>
    <w:rPr>
      <w:rFonts w:cs="Ocean Sans MM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0C15"/>
    <w:pPr>
      <w:spacing w:after="120"/>
    </w:pPr>
  </w:style>
  <w:style w:type="character" w:customStyle="1" w:styleId="BodyTextChar">
    <w:name w:val="Body Text Char"/>
    <w:basedOn w:val="DefaultParagraphFont"/>
    <w:link w:val="BodyText"/>
    <w:rsid w:val="00050C15"/>
    <w:rPr>
      <w:rFonts w:ascii="Times New Roman" w:eastAsia="Times New Roman" w:hAnsi="Times New Roman" w:cs="Times New Roman"/>
      <w:sz w:val="24"/>
      <w:szCs w:val="24"/>
    </w:rPr>
  </w:style>
  <w:style w:type="paragraph" w:styleId="ListParagraph">
    <w:name w:val="List Paragraph"/>
    <w:basedOn w:val="Normal"/>
    <w:uiPriority w:val="34"/>
    <w:qFormat/>
    <w:rsid w:val="00050C15"/>
    <w:pPr>
      <w:widowControl/>
      <w:autoSpaceDE/>
      <w:autoSpaceDN/>
      <w:adjustRightInd/>
      <w:spacing w:after="120"/>
      <w:ind w:left="720"/>
      <w:contextualSpacing/>
    </w:pPr>
    <w:rPr>
      <w:rFonts w:eastAsia="Calibri"/>
    </w:rPr>
  </w:style>
  <w:style w:type="paragraph" w:styleId="Header">
    <w:name w:val="header"/>
    <w:basedOn w:val="Normal"/>
    <w:link w:val="HeaderChar"/>
    <w:uiPriority w:val="99"/>
    <w:unhideWhenUsed/>
    <w:rsid w:val="00D24221"/>
    <w:pPr>
      <w:tabs>
        <w:tab w:val="center" w:pos="4680"/>
        <w:tab w:val="right" w:pos="9360"/>
      </w:tabs>
    </w:pPr>
  </w:style>
  <w:style w:type="character" w:customStyle="1" w:styleId="HeaderChar">
    <w:name w:val="Header Char"/>
    <w:basedOn w:val="DefaultParagraphFont"/>
    <w:link w:val="Header"/>
    <w:uiPriority w:val="99"/>
    <w:rsid w:val="00D242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221"/>
    <w:pPr>
      <w:tabs>
        <w:tab w:val="center" w:pos="4680"/>
        <w:tab w:val="right" w:pos="9360"/>
      </w:tabs>
    </w:pPr>
  </w:style>
  <w:style w:type="character" w:customStyle="1" w:styleId="FooterChar">
    <w:name w:val="Footer Char"/>
    <w:basedOn w:val="DefaultParagraphFont"/>
    <w:link w:val="Footer"/>
    <w:uiPriority w:val="99"/>
    <w:rsid w:val="00D24221"/>
    <w:rPr>
      <w:rFonts w:ascii="Times New Roman" w:eastAsia="Times New Roman" w:hAnsi="Times New Roman" w:cs="Times New Roman"/>
      <w:sz w:val="24"/>
      <w:szCs w:val="24"/>
    </w:rPr>
  </w:style>
  <w:style w:type="character" w:styleId="PageNumber">
    <w:name w:val="page number"/>
    <w:basedOn w:val="DefaultParagraphFont"/>
    <w:rsid w:val="00B53E25"/>
  </w:style>
  <w:style w:type="paragraph" w:customStyle="1" w:styleId="Default">
    <w:name w:val="Default"/>
    <w:rsid w:val="00686D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94F51"/>
    <w:rPr>
      <w:color w:val="0000FF"/>
      <w:u w:val="single"/>
    </w:rPr>
  </w:style>
  <w:style w:type="paragraph" w:styleId="BalloonText">
    <w:name w:val="Balloon Text"/>
    <w:basedOn w:val="Normal"/>
    <w:link w:val="BalloonTextChar"/>
    <w:uiPriority w:val="99"/>
    <w:semiHidden/>
    <w:unhideWhenUsed/>
    <w:rsid w:val="00775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60F"/>
    <w:rPr>
      <w:rFonts w:ascii="Segoe UI" w:eastAsia="Times New Roman" w:hAnsi="Segoe UI" w:cs="Segoe UI"/>
      <w:sz w:val="18"/>
      <w:szCs w:val="18"/>
    </w:rPr>
  </w:style>
  <w:style w:type="character" w:customStyle="1" w:styleId="A1">
    <w:name w:val="A1"/>
    <w:uiPriority w:val="99"/>
    <w:rsid w:val="00001C50"/>
    <w:rPr>
      <w:rFonts w:cs="Ocean Sans M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2235">
      <w:bodyDiv w:val="1"/>
      <w:marLeft w:val="0"/>
      <w:marRight w:val="0"/>
      <w:marTop w:val="0"/>
      <w:marBottom w:val="0"/>
      <w:divBdr>
        <w:top w:val="none" w:sz="0" w:space="0" w:color="auto"/>
        <w:left w:val="none" w:sz="0" w:space="0" w:color="auto"/>
        <w:bottom w:val="none" w:sz="0" w:space="0" w:color="auto"/>
        <w:right w:val="none" w:sz="0" w:space="0" w:color="auto"/>
      </w:divBdr>
    </w:div>
    <w:div w:id="1117600205">
      <w:bodyDiv w:val="1"/>
      <w:marLeft w:val="0"/>
      <w:marRight w:val="0"/>
      <w:marTop w:val="0"/>
      <w:marBottom w:val="0"/>
      <w:divBdr>
        <w:top w:val="none" w:sz="0" w:space="0" w:color="auto"/>
        <w:left w:val="none" w:sz="0" w:space="0" w:color="auto"/>
        <w:bottom w:val="none" w:sz="0" w:space="0" w:color="auto"/>
        <w:right w:val="none" w:sz="0" w:space="0" w:color="auto"/>
      </w:divBdr>
    </w:div>
    <w:div w:id="18264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D39C249E32F408BB9721E4A336915" ma:contentTypeVersion="0" ma:contentTypeDescription="Create a new document." ma:contentTypeScope="" ma:versionID="1d2940dfc42fc820cc4dd6b6821b211d">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10247-CB75-4263-8AF1-6963EEED8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5FF543-AE49-4E69-A075-257D421AA0E0}">
  <ds:schemaRefs>
    <ds:schemaRef ds:uri="http://schemas.microsoft.com/sharepoint/v3/contenttype/forms"/>
  </ds:schemaRefs>
</ds:datastoreItem>
</file>

<file path=customXml/itemProps3.xml><?xml version="1.0" encoding="utf-8"?>
<ds:datastoreItem xmlns:ds="http://schemas.openxmlformats.org/officeDocument/2006/customXml" ds:itemID="{0886EFE0-32E0-4FC7-A0B6-DCCE28EE4A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KFrazier</cp:lastModifiedBy>
  <cp:revision>4</cp:revision>
  <cp:lastPrinted>2015-01-08T23:39:00Z</cp:lastPrinted>
  <dcterms:created xsi:type="dcterms:W3CDTF">2017-01-04T19:39:00Z</dcterms:created>
  <dcterms:modified xsi:type="dcterms:W3CDTF">2017-01-04T20:15:00Z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0x01010035DD39C249E32F408BB9721E4A336915</vt:lpwstr>
  </property>
  <property fmtid="{D5CDD505-2E9C-101B-9397-08002B2CF9AE}" pid="3" name="IsMyDocuments">
    <vt:bool>true</vt:bool>
  </property>
</Properties>
</file>